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2A718890" w14:textId="682ED993" w:rsidR="003E353F" w:rsidRPr="00DC6F7A" w:rsidRDefault="003E353F" w:rsidP="003E353F">
      <w:pPr>
        <w:suppressAutoHyphens w:val="0"/>
        <w:spacing w:line="240" w:lineRule="auto"/>
        <w:jc w:val="center"/>
        <w:rPr>
          <w:rFonts w:ascii="Aptos Narrow" w:eastAsia="Times New Roman" w:hAnsi="Aptos Narrow" w:cs="Times New Roman"/>
          <w:b/>
          <w:bCs/>
          <w:color w:val="000000"/>
          <w:kern w:val="0"/>
          <w:sz w:val="22"/>
          <w:szCs w:val="22"/>
          <w:lang w:eastAsia="pl-PL" w:bidi="ar-SA"/>
          <w14:ligatures w14:val="none"/>
        </w:rPr>
      </w:pPr>
      <w:proofErr w:type="spellStart"/>
      <w:r w:rsidRPr="00DC6F7A">
        <w:rPr>
          <w:rFonts w:ascii="Aptos Narrow" w:eastAsia="Times New Roman" w:hAnsi="Aptos Narrow" w:cs="Times New Roman"/>
          <w:b/>
          <w:bCs/>
          <w:color w:val="000000"/>
          <w:kern w:val="0"/>
          <w:sz w:val="22"/>
          <w:szCs w:val="22"/>
          <w:lang w:eastAsia="pl-PL" w:bidi="ar-SA"/>
          <w14:ligatures w14:val="none"/>
        </w:rPr>
        <w:t>Holter</w:t>
      </w:r>
      <w:proofErr w:type="spellEnd"/>
      <w:r w:rsidRPr="00DC6F7A">
        <w:rPr>
          <w:rFonts w:ascii="Aptos Narrow" w:eastAsia="Times New Roman" w:hAnsi="Aptos Narrow" w:cs="Times New Roman"/>
          <w:b/>
          <w:bCs/>
          <w:color w:val="000000"/>
          <w:kern w:val="0"/>
          <w:sz w:val="22"/>
          <w:szCs w:val="22"/>
          <w:lang w:eastAsia="pl-PL" w:bidi="ar-SA"/>
          <w14:ligatures w14:val="none"/>
        </w:rPr>
        <w:t xml:space="preserve"> </w:t>
      </w:r>
      <w:r w:rsidR="00693297" w:rsidRPr="00DC6F7A">
        <w:rPr>
          <w:rFonts w:ascii="Aptos Narrow" w:eastAsia="Times New Roman" w:hAnsi="Aptos Narrow" w:cs="Times New Roman"/>
          <w:b/>
          <w:bCs/>
          <w:color w:val="000000"/>
          <w:kern w:val="0"/>
          <w:sz w:val="22"/>
          <w:szCs w:val="22"/>
          <w:lang w:eastAsia="pl-PL" w:bidi="ar-SA"/>
          <w14:ligatures w14:val="none"/>
        </w:rPr>
        <w:t>ciśnieniowy</w:t>
      </w:r>
      <w:r w:rsidRPr="00DC6F7A">
        <w:rPr>
          <w:rFonts w:ascii="Aptos Narrow" w:eastAsia="Times New Roman" w:hAnsi="Aptos Narrow" w:cs="Times New Roman"/>
          <w:b/>
          <w:bCs/>
          <w:color w:val="000000"/>
          <w:kern w:val="0"/>
          <w:sz w:val="22"/>
          <w:szCs w:val="22"/>
          <w:lang w:eastAsia="pl-PL" w:bidi="ar-SA"/>
          <w14:ligatures w14:val="none"/>
        </w:rPr>
        <w:t xml:space="preserve"> – </w:t>
      </w:r>
      <w:r w:rsidR="00AA72B8" w:rsidRPr="00DC6F7A">
        <w:rPr>
          <w:rFonts w:ascii="Aptos Narrow" w:eastAsia="Times New Roman" w:hAnsi="Aptos Narrow" w:cs="Times New Roman"/>
          <w:b/>
          <w:bCs/>
          <w:color w:val="000000"/>
          <w:kern w:val="0"/>
          <w:sz w:val="22"/>
          <w:szCs w:val="22"/>
          <w:lang w:eastAsia="pl-PL" w:bidi="ar-SA"/>
          <w14:ligatures w14:val="none"/>
        </w:rPr>
        <w:t>4</w:t>
      </w:r>
      <w:r w:rsidR="00DC6F7A" w:rsidRPr="00DC6F7A">
        <w:rPr>
          <w:rFonts w:ascii="Aptos Narrow" w:eastAsia="Times New Roman" w:hAnsi="Aptos Narrow" w:cs="Times New Roman"/>
          <w:b/>
          <w:bCs/>
          <w:color w:val="000000"/>
          <w:kern w:val="0"/>
          <w:sz w:val="22"/>
          <w:szCs w:val="22"/>
          <w:lang w:eastAsia="pl-PL" w:bidi="ar-SA"/>
          <w14:ligatures w14:val="none"/>
        </w:rPr>
        <w:t xml:space="preserve"> </w:t>
      </w:r>
      <w:r w:rsidRPr="00DC6F7A">
        <w:rPr>
          <w:rFonts w:ascii="Aptos Narrow" w:eastAsia="Times New Roman" w:hAnsi="Aptos Narrow" w:cs="Times New Roman"/>
          <w:b/>
          <w:bCs/>
          <w:color w:val="000000"/>
          <w:kern w:val="0"/>
          <w:sz w:val="22"/>
          <w:szCs w:val="22"/>
          <w:lang w:eastAsia="pl-PL" w:bidi="ar-SA"/>
          <w14:ligatures w14:val="none"/>
        </w:rPr>
        <w:t>szt</w:t>
      </w:r>
      <w:r w:rsidR="00136192" w:rsidRPr="00DC6F7A">
        <w:rPr>
          <w:rFonts w:ascii="Aptos Narrow" w:eastAsia="Times New Roman" w:hAnsi="Aptos Narrow" w:cs="Times New Roman"/>
          <w:b/>
          <w:bCs/>
          <w:color w:val="000000"/>
          <w:kern w:val="0"/>
          <w:sz w:val="22"/>
          <w:szCs w:val="22"/>
          <w:lang w:eastAsia="pl-PL" w:bidi="ar-SA"/>
          <w14:ligatures w14:val="none"/>
        </w:rPr>
        <w:t xml:space="preserve">. </w:t>
      </w:r>
    </w:p>
    <w:p w14:paraId="74BB7769" w14:textId="77777777" w:rsidR="00C97584" w:rsidRPr="004F4563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p w14:paraId="10748D09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60D927A6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 Kraj: …………………………………………………………</w:t>
      </w:r>
    </w:p>
    <w:p w14:paraId="063506AB" w14:textId="3371DB59" w:rsidR="005119F3" w:rsidRDefault="005119F3" w:rsidP="002D4DAD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</w:t>
      </w:r>
      <w:bookmarkEnd w:id="0"/>
      <w:bookmarkEnd w:id="1"/>
      <w:r w:rsidR="00EC080A">
        <w:rPr>
          <w:rFonts w:ascii="Calibri" w:hAnsi="Calibri" w:cs="Calibri"/>
          <w:bCs/>
          <w:spacing w:val="-1"/>
          <w:sz w:val="18"/>
          <w:szCs w:val="18"/>
        </w:rPr>
        <w:t>……</w:t>
      </w:r>
    </w:p>
    <w:p w14:paraId="2D9CFA3D" w14:textId="77777777" w:rsidR="00EC080A" w:rsidRPr="004F4563" w:rsidRDefault="00EC080A" w:rsidP="002D4DAD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4F4563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4F4563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3A399010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B5463E" w:rsidRPr="004F4563" w14:paraId="5053BDCF" w14:textId="77777777" w:rsidTr="00A43993">
        <w:tc>
          <w:tcPr>
            <w:tcW w:w="709" w:type="dxa"/>
            <w:vAlign w:val="center"/>
          </w:tcPr>
          <w:p w14:paraId="41A7088F" w14:textId="77777777" w:rsidR="00B5463E" w:rsidRPr="004F4563" w:rsidRDefault="00B5463E" w:rsidP="006932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400036E8" w14:textId="01C20629" w:rsidR="00B5463E" w:rsidRPr="00B5463E" w:rsidRDefault="00B5463E" w:rsidP="00B5463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B5463E">
              <w:rPr>
                <w:rFonts w:ascii="Calibri" w:hAnsi="Calibri" w:cs="Calibri"/>
                <w:color w:val="000000"/>
                <w:sz w:val="20"/>
                <w:szCs w:val="20"/>
              </w:rPr>
              <w:t>Przenośne urządzenie do całodobowego (24-godzinnego) monitorowania ciśnienia tętniczego krwi metodą automatyczną. Umożliwia regularny, cykliczny pomiar ciśnienia skurczowego, rozkurczowego oraz tętna w trakcie codziennych aktywności pacjenta. Lekki i wygodny w użytkowaniu, wyposażony w mankiet dostosowany do różnych rozmiarów ramienia.</w:t>
            </w:r>
          </w:p>
        </w:tc>
        <w:tc>
          <w:tcPr>
            <w:tcW w:w="1701" w:type="dxa"/>
            <w:vAlign w:val="center"/>
          </w:tcPr>
          <w:p w14:paraId="63473DC4" w14:textId="293BB027" w:rsidR="00B5463E" w:rsidRPr="00693297" w:rsidRDefault="00B5463E" w:rsidP="0069329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F198017" w14:textId="77777777" w:rsidR="00B5463E" w:rsidRPr="00E74C44" w:rsidRDefault="00B5463E" w:rsidP="00B5463E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93297" w:rsidRPr="004F4563" w14:paraId="4B6CE31A" w14:textId="77777777" w:rsidTr="00A43993">
        <w:tc>
          <w:tcPr>
            <w:tcW w:w="709" w:type="dxa"/>
            <w:vAlign w:val="center"/>
          </w:tcPr>
          <w:p w14:paraId="6FDBD947" w14:textId="77777777" w:rsidR="00693297" w:rsidRPr="004F4563" w:rsidRDefault="00693297" w:rsidP="006932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602B704D" w14:textId="0D9976F0" w:rsidR="00693297" w:rsidRPr="00693297" w:rsidRDefault="00693297" w:rsidP="00693297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z w:val="20"/>
                <w:szCs w:val="20"/>
              </w:rPr>
              <w:t>Funkcja konfiguracji rejestratora przed startem badania</w:t>
            </w:r>
          </w:p>
        </w:tc>
        <w:tc>
          <w:tcPr>
            <w:tcW w:w="1701" w:type="dxa"/>
            <w:vAlign w:val="center"/>
          </w:tcPr>
          <w:p w14:paraId="7D802F62" w14:textId="7E654C3A" w:rsidR="00693297" w:rsidRPr="00693297" w:rsidRDefault="00693297" w:rsidP="0069329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C33B29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39A6B4A5" w14:textId="288C3050" w:rsidR="00693297" w:rsidRPr="00E74C44" w:rsidRDefault="00693297" w:rsidP="0069329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93297" w:rsidRPr="004F4563" w14:paraId="0340B15B" w14:textId="77777777" w:rsidTr="00A43993">
        <w:tc>
          <w:tcPr>
            <w:tcW w:w="709" w:type="dxa"/>
            <w:vAlign w:val="center"/>
          </w:tcPr>
          <w:p w14:paraId="5134E465" w14:textId="77777777" w:rsidR="00693297" w:rsidRPr="004F4563" w:rsidRDefault="00693297" w:rsidP="006932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752ACBCF" w14:textId="53748A3C" w:rsidR="00693297" w:rsidRPr="00693297" w:rsidRDefault="00693297" w:rsidP="00693297">
            <w:pPr>
              <w:pStyle w:val="Tekstpodstawowy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z w:val="20"/>
                <w:szCs w:val="20"/>
              </w:rPr>
              <w:t>Możliwość zablokowania przycisku pacjenta na rejestratorze</w:t>
            </w:r>
          </w:p>
        </w:tc>
        <w:tc>
          <w:tcPr>
            <w:tcW w:w="1701" w:type="dxa"/>
            <w:vAlign w:val="center"/>
          </w:tcPr>
          <w:p w14:paraId="05D9AB3B" w14:textId="5C02CBE1" w:rsidR="00693297" w:rsidRPr="00693297" w:rsidRDefault="00C33B29" w:rsidP="0069329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 xml:space="preserve"> 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0A8AA09F" w14:textId="43AF74D0" w:rsidR="00693297" w:rsidRPr="00E74C44" w:rsidRDefault="00693297" w:rsidP="0069329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48F2CCF2" w14:textId="77777777" w:rsidTr="00A43993">
        <w:tc>
          <w:tcPr>
            <w:tcW w:w="709" w:type="dxa"/>
            <w:vAlign w:val="center"/>
          </w:tcPr>
          <w:p w14:paraId="7AACD6C6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53B85441" w14:textId="38E810B7" w:rsidR="00C33B29" w:rsidRPr="00693297" w:rsidRDefault="00C33B29" w:rsidP="00C33B29">
            <w:pPr>
              <w:pStyle w:val="Tekstpodstawowy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z w:val="20"/>
                <w:szCs w:val="20"/>
              </w:rPr>
              <w:t>Możliwość określenia maksymalnego ciśnienia w mankiecie</w:t>
            </w:r>
          </w:p>
        </w:tc>
        <w:tc>
          <w:tcPr>
            <w:tcW w:w="1701" w:type="dxa"/>
            <w:vAlign w:val="center"/>
          </w:tcPr>
          <w:p w14:paraId="618511DC" w14:textId="6DE5F9DB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490B135E" w14:textId="3D2123EF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3638B2A0" w14:textId="77777777" w:rsidTr="00A43993">
        <w:tc>
          <w:tcPr>
            <w:tcW w:w="709" w:type="dxa"/>
            <w:vAlign w:val="center"/>
          </w:tcPr>
          <w:p w14:paraId="6FC1BB97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76467C80" w14:textId="39D60C0E" w:rsidR="00C33B29" w:rsidRPr="00693297" w:rsidRDefault="00C33B29" w:rsidP="00C33B29">
            <w:pPr>
              <w:pStyle w:val="Tekstpodstawowy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z w:val="20"/>
                <w:szCs w:val="20"/>
              </w:rPr>
              <w:t>Prezentacja danych w formie trendów, histogramów, wykresów kołowych</w:t>
            </w:r>
          </w:p>
        </w:tc>
        <w:tc>
          <w:tcPr>
            <w:tcW w:w="1701" w:type="dxa"/>
            <w:vAlign w:val="center"/>
          </w:tcPr>
          <w:p w14:paraId="09232307" w14:textId="1D74A40B" w:rsidR="00C33B29" w:rsidRPr="00693297" w:rsidRDefault="00C33B29" w:rsidP="00C33B2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 xml:space="preserve"> 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24038602" w14:textId="3B6C4F88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7E349837" w14:textId="77777777" w:rsidTr="00A43993">
        <w:tc>
          <w:tcPr>
            <w:tcW w:w="709" w:type="dxa"/>
            <w:vAlign w:val="center"/>
          </w:tcPr>
          <w:p w14:paraId="39D15FD9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3056E33F" w14:textId="63994B2D" w:rsidR="00C33B29" w:rsidRPr="00693297" w:rsidRDefault="00C33B29" w:rsidP="00C33B29">
            <w:pPr>
              <w:pStyle w:val="Tekstpodstawowy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z w:val="20"/>
                <w:szCs w:val="20"/>
              </w:rPr>
              <w:t xml:space="preserve">Możliwość określenia granic alarmowych niezależnie dla okresu snu i aktywności dziennej </w:t>
            </w:r>
          </w:p>
        </w:tc>
        <w:tc>
          <w:tcPr>
            <w:tcW w:w="1701" w:type="dxa"/>
            <w:vAlign w:val="center"/>
          </w:tcPr>
          <w:p w14:paraId="1058B272" w14:textId="30BA7586" w:rsidR="00C33B29" w:rsidRPr="00693297" w:rsidRDefault="00C33B29" w:rsidP="00C33B2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35C268A0" w14:textId="734DA3CF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4DC97090" w14:textId="77777777" w:rsidTr="00A43993">
        <w:tc>
          <w:tcPr>
            <w:tcW w:w="709" w:type="dxa"/>
            <w:vAlign w:val="center"/>
          </w:tcPr>
          <w:p w14:paraId="7C52F793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15F0B904" w14:textId="0AE5F23D" w:rsidR="00C33B29" w:rsidRPr="00693297" w:rsidRDefault="00C33B29" w:rsidP="00C33B29">
            <w:pPr>
              <w:pStyle w:val="Tekstpodstawowy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z w:val="20"/>
                <w:szCs w:val="20"/>
              </w:rPr>
              <w:t>Możliwość wykluczania pomiarów ze statystyk</w:t>
            </w:r>
          </w:p>
        </w:tc>
        <w:tc>
          <w:tcPr>
            <w:tcW w:w="1701" w:type="dxa"/>
            <w:vAlign w:val="center"/>
          </w:tcPr>
          <w:p w14:paraId="4EF6969C" w14:textId="0BB6FB15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 xml:space="preserve"> 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64FCB570" w14:textId="4A90AB25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7167C63C" w14:textId="77777777" w:rsidTr="00A43993">
        <w:tc>
          <w:tcPr>
            <w:tcW w:w="709" w:type="dxa"/>
            <w:vAlign w:val="center"/>
          </w:tcPr>
          <w:p w14:paraId="628FD720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433CE40E" w14:textId="328ACF6D" w:rsidR="00C33B29" w:rsidRPr="00693297" w:rsidRDefault="00C33B29" w:rsidP="00C33B29">
            <w:pPr>
              <w:pStyle w:val="Tekstpodstawowy"/>
              <w:ind w:left="0"/>
              <w:rPr>
                <w:sz w:val="20"/>
                <w:szCs w:val="20"/>
              </w:rPr>
            </w:pPr>
            <w:r w:rsidRPr="00693297">
              <w:rPr>
                <w:rFonts w:ascii="Calibri" w:hAnsi="Calibri" w:cs="Calibri"/>
                <w:sz w:val="20"/>
                <w:szCs w:val="20"/>
              </w:rPr>
              <w:t>Możliwość ustawienia progów pomiarowych z wykorzystaniem siatek centylowych dla dzieci, osobno dla dziewcząt i chłopców</w:t>
            </w:r>
          </w:p>
        </w:tc>
        <w:tc>
          <w:tcPr>
            <w:tcW w:w="1701" w:type="dxa"/>
            <w:vAlign w:val="center"/>
          </w:tcPr>
          <w:p w14:paraId="1205C97A" w14:textId="4479AFCB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030EFF60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783217AF" w14:textId="77777777" w:rsidTr="00A43993">
        <w:tc>
          <w:tcPr>
            <w:tcW w:w="709" w:type="dxa"/>
            <w:vAlign w:val="center"/>
          </w:tcPr>
          <w:p w14:paraId="352CED20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1791C2D0" w14:textId="12444418" w:rsidR="00C33B29" w:rsidRPr="00693297" w:rsidRDefault="00C33B29" w:rsidP="00C33B29">
            <w:pPr>
              <w:pStyle w:val="Tekstpodstawowy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color w:val="000000"/>
                <w:sz w:val="20"/>
                <w:szCs w:val="20"/>
              </w:rPr>
              <w:t>Tabelaryczna p</w:t>
            </w:r>
            <w:r w:rsidRPr="00693297">
              <w:rPr>
                <w:sz w:val="20"/>
                <w:szCs w:val="20"/>
              </w:rPr>
              <w:t>rezentacja wyników pomiarów i oznaczenia aktywności ruchowej pacjenta dla każdego pomiaru</w:t>
            </w:r>
          </w:p>
        </w:tc>
        <w:tc>
          <w:tcPr>
            <w:tcW w:w="1701" w:type="dxa"/>
            <w:vAlign w:val="center"/>
          </w:tcPr>
          <w:p w14:paraId="4DEB6567" w14:textId="0F445646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 xml:space="preserve"> 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5A9DF0F7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6A6EF615" w14:textId="77777777" w:rsidTr="00A43993">
        <w:tc>
          <w:tcPr>
            <w:tcW w:w="709" w:type="dxa"/>
            <w:vAlign w:val="center"/>
          </w:tcPr>
          <w:p w14:paraId="672927DF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30EB8BA6" w14:textId="5FF508BC" w:rsidR="00C33B29" w:rsidRPr="00693297" w:rsidRDefault="00C33B29" w:rsidP="00C33B29">
            <w:pPr>
              <w:pStyle w:val="Tekstpodstawowy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sz w:val="20"/>
                <w:szCs w:val="20"/>
              </w:rPr>
              <w:t>Interpretacja podsumowująca, analiza DIP, histogramy, wykresy kołowe, średnie godzinowe, korelacje, indeks gładkości, analiza efektu białego fartucha</w:t>
            </w:r>
          </w:p>
        </w:tc>
        <w:tc>
          <w:tcPr>
            <w:tcW w:w="1701" w:type="dxa"/>
            <w:vAlign w:val="center"/>
          </w:tcPr>
          <w:p w14:paraId="57593FE3" w14:textId="3F362AC5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15F4C67A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6FE71398" w14:textId="77777777" w:rsidTr="00A43993">
        <w:tc>
          <w:tcPr>
            <w:tcW w:w="709" w:type="dxa"/>
            <w:vAlign w:val="center"/>
          </w:tcPr>
          <w:p w14:paraId="3DE37392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59D5901D" w14:textId="565D0117" w:rsidR="00C33B29" w:rsidRPr="00693297" w:rsidRDefault="00C33B29" w:rsidP="00C33B29">
            <w:pPr>
              <w:pStyle w:val="Tekstpodstawowy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Analiza uwzględniająca zmienność ciśnienia, indeks gładkości, indeks miażdżycowy, poranny wzrost </w:t>
            </w: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ciśnienia, efekt białego fartucha</w:t>
            </w:r>
          </w:p>
        </w:tc>
        <w:tc>
          <w:tcPr>
            <w:tcW w:w="1701" w:type="dxa"/>
            <w:vAlign w:val="center"/>
          </w:tcPr>
          <w:p w14:paraId="71068DD6" w14:textId="34CB4AFE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lastRenderedPageBreak/>
              <w:t xml:space="preserve"> 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237C3AC3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1A910667" w14:textId="77777777" w:rsidTr="00693297"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0C5F88C3" w14:textId="77777777" w:rsidR="00C33B29" w:rsidRPr="004F4563" w:rsidRDefault="00C33B29" w:rsidP="00C33B29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480E6506" w14:textId="66CE631D" w:rsidR="00C33B29" w:rsidRPr="00693297" w:rsidRDefault="00C33B29" w:rsidP="00C33B29">
            <w:pPr>
              <w:pStyle w:val="Tekstpodstawowy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b/>
                <w:bCs/>
                <w:sz w:val="20"/>
                <w:szCs w:val="20"/>
              </w:rPr>
              <w:t>Rejestrator ciśnieniowy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B467C41" w14:textId="2731E619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0A19CB18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0BD83ED1" w14:textId="77777777" w:rsidTr="00FF7FC4">
        <w:trPr>
          <w:trHeight w:val="473"/>
        </w:trPr>
        <w:tc>
          <w:tcPr>
            <w:tcW w:w="709" w:type="dxa"/>
            <w:vAlign w:val="center"/>
          </w:tcPr>
          <w:p w14:paraId="3C87489E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2CF9BAB4" w14:textId="16BD2DDF" w:rsidR="00C33B29" w:rsidRPr="00ED6CB0" w:rsidRDefault="00C33B29" w:rsidP="00ED6CB0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>Obsługa za pomocą jednego przycisku.</w:t>
            </w:r>
          </w:p>
        </w:tc>
        <w:tc>
          <w:tcPr>
            <w:tcW w:w="1701" w:type="dxa"/>
            <w:vAlign w:val="center"/>
          </w:tcPr>
          <w:p w14:paraId="037C550D" w14:textId="6FB990AE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53D7760A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451A4127" w14:textId="77777777" w:rsidTr="00FF7FC4">
        <w:tc>
          <w:tcPr>
            <w:tcW w:w="709" w:type="dxa"/>
            <w:vAlign w:val="center"/>
          </w:tcPr>
          <w:p w14:paraId="01EEA1F6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3AC7F92A" w14:textId="729591C9" w:rsidR="00C33B29" w:rsidRPr="00ED6CB0" w:rsidRDefault="00C33B29" w:rsidP="00ED6CB0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D6CB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Pomiar metodą oscylometryczną z postępującą deflacją. </w:t>
            </w:r>
          </w:p>
        </w:tc>
        <w:tc>
          <w:tcPr>
            <w:tcW w:w="1701" w:type="dxa"/>
            <w:vAlign w:val="center"/>
          </w:tcPr>
          <w:p w14:paraId="24AE8CD7" w14:textId="6B064391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 xml:space="preserve"> 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575DD0A5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7F5C687B" w14:textId="77777777" w:rsidTr="00FF7FC4">
        <w:tc>
          <w:tcPr>
            <w:tcW w:w="709" w:type="dxa"/>
            <w:vAlign w:val="center"/>
          </w:tcPr>
          <w:p w14:paraId="1B424EA3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2ED42647" w14:textId="77777777" w:rsidR="00C33B29" w:rsidRPr="00ED6CB0" w:rsidRDefault="00C33B29" w:rsidP="00ED6CB0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D6CB0">
              <w:rPr>
                <w:rFonts w:ascii="Calibri" w:hAnsi="Calibri" w:cs="Calibri"/>
                <w:color w:val="000000"/>
                <w:sz w:val="20"/>
                <w:szCs w:val="20"/>
              </w:rPr>
              <w:t>Zakres ciśnienia.:</w:t>
            </w:r>
          </w:p>
          <w:p w14:paraId="7034D6B7" w14:textId="1BCD341B" w:rsidR="00C33B29" w:rsidRPr="00ED6CB0" w:rsidRDefault="00C33B29" w:rsidP="00ED6CB0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D6CB0">
              <w:rPr>
                <w:rFonts w:ascii="Calibri" w:hAnsi="Calibri" w:cs="Calibri"/>
                <w:color w:val="000000"/>
                <w:sz w:val="20"/>
                <w:szCs w:val="20"/>
              </w:rPr>
              <w:t>-skurczowego min.: 60÷260 mmHg</w:t>
            </w:r>
          </w:p>
          <w:p w14:paraId="361E1029" w14:textId="79EAF8E7" w:rsidR="00C33B29" w:rsidRPr="00ED6CB0" w:rsidRDefault="00C33B29" w:rsidP="00ED6CB0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D6CB0">
              <w:rPr>
                <w:rFonts w:ascii="Calibri" w:hAnsi="Calibri" w:cs="Calibri"/>
                <w:color w:val="000000"/>
                <w:sz w:val="20"/>
                <w:szCs w:val="20"/>
              </w:rPr>
              <w:t>-rozkurczowego min.: 20÷210 mmHg</w:t>
            </w:r>
          </w:p>
          <w:p w14:paraId="59CF720B" w14:textId="0738C116" w:rsidR="00C33B29" w:rsidRPr="00ED6CB0" w:rsidRDefault="00C33B29" w:rsidP="00ED6CB0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D6CB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- pulsu min.: 40-200 </w:t>
            </w:r>
            <w:proofErr w:type="spellStart"/>
            <w:r w:rsidRPr="00ED6CB0">
              <w:rPr>
                <w:rFonts w:ascii="Calibri" w:hAnsi="Calibri" w:cs="Calibri"/>
                <w:color w:val="000000"/>
                <w:sz w:val="20"/>
                <w:szCs w:val="20"/>
              </w:rPr>
              <w:t>bpm</w:t>
            </w:r>
            <w:proofErr w:type="spellEnd"/>
          </w:p>
        </w:tc>
        <w:tc>
          <w:tcPr>
            <w:tcW w:w="1701" w:type="dxa"/>
            <w:vAlign w:val="center"/>
          </w:tcPr>
          <w:p w14:paraId="0656FDFF" w14:textId="70F77072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525AC5A0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17DD780C" w14:textId="77777777" w:rsidTr="00FF7FC4">
        <w:tc>
          <w:tcPr>
            <w:tcW w:w="709" w:type="dxa"/>
            <w:vAlign w:val="center"/>
          </w:tcPr>
          <w:p w14:paraId="5C203EBC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5C13A0BD" w14:textId="3B069C33" w:rsidR="00C33B29" w:rsidRPr="00ED6CB0" w:rsidRDefault="00C33B29" w:rsidP="00ED6CB0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Możliwość ustawienia maksymalnego ciśnienia w mankiecie w zakresie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od 190 do</w:t>
            </w:r>
            <w:r w:rsidR="00ED6CB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</w:t>
            </w:r>
            <w:r w:rsidR="00ED6CB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>mmHg</w:t>
            </w:r>
          </w:p>
        </w:tc>
        <w:tc>
          <w:tcPr>
            <w:tcW w:w="1701" w:type="dxa"/>
            <w:vAlign w:val="center"/>
          </w:tcPr>
          <w:p w14:paraId="780A68D2" w14:textId="07EEB009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42642B49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758948E9" w14:textId="77777777" w:rsidTr="00FF7FC4">
        <w:tc>
          <w:tcPr>
            <w:tcW w:w="709" w:type="dxa"/>
            <w:vAlign w:val="center"/>
          </w:tcPr>
          <w:p w14:paraId="265326BF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5F0244AD" w14:textId="37194B21" w:rsidR="00C33B29" w:rsidRPr="00ED6CB0" w:rsidRDefault="00C33B29" w:rsidP="00ED6CB0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>Wyświetlacz LCD umożliwiający wyświetlanie wyników pomiaru</w:t>
            </w:r>
          </w:p>
        </w:tc>
        <w:tc>
          <w:tcPr>
            <w:tcW w:w="1701" w:type="dxa"/>
            <w:vAlign w:val="center"/>
          </w:tcPr>
          <w:p w14:paraId="75119223" w14:textId="6AE40117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 xml:space="preserve"> 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3E203B21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766A9DD3" w14:textId="77777777" w:rsidTr="00FF7FC4">
        <w:tc>
          <w:tcPr>
            <w:tcW w:w="709" w:type="dxa"/>
            <w:vAlign w:val="center"/>
          </w:tcPr>
          <w:p w14:paraId="2EBF1060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72E404EB" w14:textId="60641025" w:rsidR="00C33B29" w:rsidRPr="00ED6CB0" w:rsidRDefault="00C33B29" w:rsidP="00ED6CB0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D6CB0">
              <w:rPr>
                <w:rFonts w:ascii="Calibri" w:hAnsi="Calibri" w:cs="Calibri"/>
                <w:color w:val="000000"/>
                <w:sz w:val="20"/>
                <w:szCs w:val="20"/>
              </w:rPr>
              <w:t>Dokładność</w:t>
            </w: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pomiaru ciśnienia min.: ± 3 mmHg, dokładność pulsu: ± 3 </w:t>
            </w:r>
            <w:proofErr w:type="spellStart"/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>bpm</w:t>
            </w:r>
            <w:proofErr w:type="spellEnd"/>
          </w:p>
        </w:tc>
        <w:tc>
          <w:tcPr>
            <w:tcW w:w="1701" w:type="dxa"/>
            <w:vAlign w:val="center"/>
          </w:tcPr>
          <w:p w14:paraId="309DA79A" w14:textId="3E09E38D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2B339F14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30D1EAD0" w14:textId="77777777" w:rsidTr="00FF7FC4">
        <w:tc>
          <w:tcPr>
            <w:tcW w:w="709" w:type="dxa"/>
            <w:vAlign w:val="center"/>
          </w:tcPr>
          <w:p w14:paraId="7335A681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6C4190A1" w14:textId="34A1B76D" w:rsidR="00C33B29" w:rsidRPr="00ED6CB0" w:rsidRDefault="00C33B29" w:rsidP="00ED6CB0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Mankiet pomiarowy dla dorosłych o rozmiarze: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min.</w:t>
            </w:r>
            <w:r w:rsidR="00ED6CB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>25 ÷ 35 cm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2A5674BD" w14:textId="1C6B7C7B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 xml:space="preserve"> 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51C94110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44FF6A7A" w14:textId="77777777" w:rsidTr="00FF7FC4">
        <w:tc>
          <w:tcPr>
            <w:tcW w:w="709" w:type="dxa"/>
            <w:vAlign w:val="center"/>
          </w:tcPr>
          <w:p w14:paraId="17214354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72209EBE" w14:textId="2E12EF91" w:rsidR="00C33B29" w:rsidRPr="00693297" w:rsidRDefault="00C33B29" w:rsidP="00C33B29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>2 okresy pomiarowe i 1 okres specjalny</w:t>
            </w:r>
          </w:p>
        </w:tc>
        <w:tc>
          <w:tcPr>
            <w:tcW w:w="1701" w:type="dxa"/>
            <w:vAlign w:val="center"/>
          </w:tcPr>
          <w:p w14:paraId="6876C5D3" w14:textId="5DFEEAC2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F901196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0D1276C5" w14:textId="77777777" w:rsidTr="00FF7FC4">
        <w:tc>
          <w:tcPr>
            <w:tcW w:w="709" w:type="dxa"/>
            <w:vAlign w:val="center"/>
          </w:tcPr>
          <w:p w14:paraId="091FB1D3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1FF5A7D2" w14:textId="277D5024" w:rsidR="00C33B29" w:rsidRPr="00693297" w:rsidRDefault="00C33B29" w:rsidP="00C33B29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D6CB0">
              <w:rPr>
                <w:rFonts w:ascii="Calibri" w:hAnsi="Calibri" w:cs="Calibri"/>
                <w:color w:val="000000"/>
                <w:sz w:val="20"/>
                <w:szCs w:val="20"/>
              </w:rPr>
              <w:t>Interwały pomiarowe min.: 5, 10, 15, 20, 30, 45, 60, 90, 120 minut.</w:t>
            </w:r>
          </w:p>
        </w:tc>
        <w:tc>
          <w:tcPr>
            <w:tcW w:w="1701" w:type="dxa"/>
            <w:vAlign w:val="center"/>
          </w:tcPr>
          <w:p w14:paraId="2E33F7A9" w14:textId="361A409A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1AB0D61A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2158D0BB" w14:textId="77777777" w:rsidTr="00FF7FC4">
        <w:tc>
          <w:tcPr>
            <w:tcW w:w="709" w:type="dxa"/>
            <w:vAlign w:val="center"/>
          </w:tcPr>
          <w:p w14:paraId="18631672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2C60D3B4" w14:textId="0D782CFA" w:rsidR="00C33B29" w:rsidRPr="00693297" w:rsidRDefault="00C33B29" w:rsidP="00C33B29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D6CB0">
              <w:rPr>
                <w:rFonts w:ascii="Calibri" w:hAnsi="Calibri" w:cs="Calibri"/>
                <w:color w:val="000000"/>
                <w:sz w:val="20"/>
                <w:szCs w:val="20"/>
              </w:rPr>
              <w:t>Czujnik ruchów pacjenta pozwalający na rejestrację jego aktywności</w:t>
            </w:r>
          </w:p>
        </w:tc>
        <w:tc>
          <w:tcPr>
            <w:tcW w:w="1701" w:type="dxa"/>
            <w:vAlign w:val="center"/>
          </w:tcPr>
          <w:p w14:paraId="19A67463" w14:textId="282D2339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 xml:space="preserve"> 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21CBC532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0609B93F" w14:textId="77777777" w:rsidTr="00FF7FC4">
        <w:tc>
          <w:tcPr>
            <w:tcW w:w="709" w:type="dxa"/>
            <w:vAlign w:val="center"/>
          </w:tcPr>
          <w:p w14:paraId="674C46EF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744A3715" w14:textId="566239A0" w:rsidR="00C33B29" w:rsidRPr="00693297" w:rsidRDefault="00C33B29" w:rsidP="00C33B29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D6CB0">
              <w:rPr>
                <w:rFonts w:ascii="Calibri" w:hAnsi="Calibri" w:cs="Calibri"/>
                <w:color w:val="000000"/>
                <w:sz w:val="20"/>
                <w:szCs w:val="20"/>
              </w:rPr>
              <w:t>Klawisz  zdarzeń – pomiar na żądanie.</w:t>
            </w:r>
          </w:p>
        </w:tc>
        <w:tc>
          <w:tcPr>
            <w:tcW w:w="1701" w:type="dxa"/>
            <w:vAlign w:val="center"/>
          </w:tcPr>
          <w:p w14:paraId="5E300EEC" w14:textId="6EB348A8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74B95BF5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6F23D7FE" w14:textId="77777777" w:rsidTr="00FF7FC4">
        <w:tc>
          <w:tcPr>
            <w:tcW w:w="709" w:type="dxa"/>
            <w:vAlign w:val="center"/>
          </w:tcPr>
          <w:p w14:paraId="3E146773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2FD17E25" w14:textId="26F7D3A5" w:rsidR="00C33B29" w:rsidRPr="00693297" w:rsidRDefault="00C33B29" w:rsidP="00C33B29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D6CB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Pamięć </w:t>
            </w:r>
            <w:proofErr w:type="spellStart"/>
            <w:r w:rsidRPr="00ED6CB0">
              <w:rPr>
                <w:rFonts w:ascii="Calibri" w:hAnsi="Calibri" w:cs="Calibri"/>
                <w:color w:val="000000"/>
                <w:sz w:val="20"/>
                <w:szCs w:val="20"/>
              </w:rPr>
              <w:t>flash</w:t>
            </w:r>
            <w:proofErr w:type="spellEnd"/>
            <w:r w:rsidRPr="00ED6CB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do min. 300 badań.  </w:t>
            </w:r>
          </w:p>
        </w:tc>
        <w:tc>
          <w:tcPr>
            <w:tcW w:w="1701" w:type="dxa"/>
            <w:vAlign w:val="center"/>
          </w:tcPr>
          <w:p w14:paraId="12E12357" w14:textId="6EF7414D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 xml:space="preserve"> 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62158889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00DEF8F3" w14:textId="77777777" w:rsidTr="00FF7FC4">
        <w:tc>
          <w:tcPr>
            <w:tcW w:w="709" w:type="dxa"/>
            <w:vAlign w:val="center"/>
          </w:tcPr>
          <w:p w14:paraId="4D221E83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30F96F84" w14:textId="50D57256" w:rsidR="00C33B29" w:rsidRPr="00693297" w:rsidRDefault="00C33B29" w:rsidP="00C33B29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>Ustawianie parametrów i transfer danych poprzez kabel USB.</w:t>
            </w:r>
          </w:p>
        </w:tc>
        <w:tc>
          <w:tcPr>
            <w:tcW w:w="1701" w:type="dxa"/>
            <w:vAlign w:val="center"/>
          </w:tcPr>
          <w:p w14:paraId="6C37F251" w14:textId="4B1CAF3C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395805B0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1B47251D" w14:textId="77777777" w:rsidTr="00FF7FC4">
        <w:tc>
          <w:tcPr>
            <w:tcW w:w="709" w:type="dxa"/>
            <w:vAlign w:val="center"/>
          </w:tcPr>
          <w:p w14:paraId="050124C0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17EB7C25" w14:textId="67BF24BD" w:rsidR="00C33B29" w:rsidRPr="00693297" w:rsidRDefault="00C33B29" w:rsidP="00C33B29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>Waga urządzenia nie większa niż 1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0 g (bez baterii). </w:t>
            </w:r>
          </w:p>
        </w:tc>
        <w:tc>
          <w:tcPr>
            <w:tcW w:w="1701" w:type="dxa"/>
            <w:vAlign w:val="center"/>
          </w:tcPr>
          <w:p w14:paraId="400664BA" w14:textId="267B6B16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 xml:space="preserve"> 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50530081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23C4ED9F" w14:textId="77777777" w:rsidTr="00FF7FC4">
        <w:tc>
          <w:tcPr>
            <w:tcW w:w="709" w:type="dxa"/>
            <w:vAlign w:val="center"/>
          </w:tcPr>
          <w:p w14:paraId="1367919F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074A2A33" w14:textId="1D9E0759" w:rsidR="00C33B29" w:rsidRPr="00693297" w:rsidRDefault="00C33B29" w:rsidP="00C33B29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>Zasilanie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max.</w:t>
            </w: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2 baterie typu AA</w:t>
            </w:r>
          </w:p>
        </w:tc>
        <w:tc>
          <w:tcPr>
            <w:tcW w:w="1701" w:type="dxa"/>
            <w:vAlign w:val="center"/>
          </w:tcPr>
          <w:p w14:paraId="4341AB29" w14:textId="02A0570B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9502C6B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0FE1A9D1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588D1BE" w14:textId="77777777" w:rsidR="00C33B29" w:rsidRPr="004F4563" w:rsidRDefault="00C33B29" w:rsidP="00C33B29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1CE358AB" w14:textId="772B8F13" w:rsidR="00C33B29" w:rsidRPr="00ED6CB0" w:rsidRDefault="00C33B29" w:rsidP="00ED6CB0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D6CB0">
              <w:rPr>
                <w:rFonts w:ascii="Calibri" w:hAnsi="Calibri" w:cs="Calibri"/>
                <w:color w:val="000000"/>
                <w:sz w:val="20"/>
                <w:szCs w:val="20"/>
              </w:rPr>
              <w:t>Inne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58CD484C" w14:textId="77777777" w:rsidR="00C33B29" w:rsidRPr="00E74C44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565B83F1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63E9DF57" w14:textId="77777777" w:rsidTr="004510E8">
        <w:tc>
          <w:tcPr>
            <w:tcW w:w="709" w:type="dxa"/>
            <w:vAlign w:val="center"/>
          </w:tcPr>
          <w:p w14:paraId="5F3C74AA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D549160" w14:textId="2D0AB17A" w:rsidR="00C33B29" w:rsidRPr="00ED6CB0" w:rsidRDefault="00C33B29" w:rsidP="00ED6CB0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D6CB0">
              <w:rPr>
                <w:rFonts w:ascii="Calibri" w:hAnsi="Calibri" w:cs="Calibri"/>
                <w:color w:val="000000"/>
                <w:sz w:val="20"/>
                <w:szCs w:val="20"/>
              </w:rPr>
              <w:t>Szkolenie z obsługi: min. 4 godz., dla min. 4 osób.</w:t>
            </w:r>
          </w:p>
        </w:tc>
        <w:tc>
          <w:tcPr>
            <w:tcW w:w="1701" w:type="dxa"/>
            <w:vAlign w:val="center"/>
          </w:tcPr>
          <w:p w14:paraId="2059CDC5" w14:textId="71EE8027" w:rsidR="00C33B29" w:rsidRPr="00E74C44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74C44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</w:tcPr>
          <w:p w14:paraId="3037B364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C33B29" w:rsidRPr="004F4563" w:rsidRDefault="00C33B29" w:rsidP="00C33B29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C33B29" w:rsidRPr="00E74C44" w:rsidRDefault="00C33B29" w:rsidP="00C33B29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74C44">
              <w:rPr>
                <w:rFonts w:ascii="Calibri" w:hAnsi="Calibri" w:cs="Calibri"/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C33B29" w:rsidRPr="00E74C44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403CF33C" w14:textId="77777777" w:rsidTr="004510E8">
        <w:tc>
          <w:tcPr>
            <w:tcW w:w="709" w:type="dxa"/>
            <w:vAlign w:val="center"/>
          </w:tcPr>
          <w:p w14:paraId="55E6020E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3E9B278" w14:textId="33A9A461" w:rsidR="00C33B29" w:rsidRPr="00E74C44" w:rsidRDefault="00C33B29" w:rsidP="00C33B29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Minimum </w:t>
            </w:r>
            <w:r w:rsidRPr="00E74C44">
              <w:rPr>
                <w:rFonts w:ascii="Calibri" w:hAnsi="Calibri" w:cs="Calibri"/>
                <w:sz w:val="20"/>
                <w:szCs w:val="20"/>
              </w:rPr>
              <w:t>36 miesięcy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7708833" w14:textId="27A8C15F" w:rsidR="00C33B29" w:rsidRPr="00E74C44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74C44">
              <w:rPr>
                <w:rFonts w:ascii="Calibri" w:hAnsi="Calibri" w:cs="Calibri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z w:val="20"/>
                <w:szCs w:val="20"/>
              </w:rPr>
              <w:t>, podać</w:t>
            </w:r>
          </w:p>
        </w:tc>
        <w:tc>
          <w:tcPr>
            <w:tcW w:w="2410" w:type="dxa"/>
          </w:tcPr>
          <w:p w14:paraId="6325E7DD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1526C911" w14:textId="62995312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margin" w:tblpXSpec="right" w:tblpY="167"/>
        <w:tblW w:w="0" w:type="auto"/>
        <w:tblLook w:val="04A0" w:firstRow="1" w:lastRow="0" w:firstColumn="1" w:lastColumn="0" w:noHBand="0" w:noVBand="1"/>
      </w:tblPr>
      <w:tblGrid>
        <w:gridCol w:w="2977"/>
      </w:tblGrid>
      <w:tr w:rsidR="00136192" w:rsidRPr="004F4563" w14:paraId="01609F00" w14:textId="77777777" w:rsidTr="00136192">
        <w:tc>
          <w:tcPr>
            <w:tcW w:w="2977" w:type="dxa"/>
          </w:tcPr>
          <w:p w14:paraId="3EFCC00E" w14:textId="77777777" w:rsidR="00136192" w:rsidRPr="004F4563" w:rsidRDefault="00136192" w:rsidP="00136192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136192" w:rsidRPr="004F4563" w14:paraId="5982FB0A" w14:textId="77777777" w:rsidTr="00136192">
        <w:tc>
          <w:tcPr>
            <w:tcW w:w="2977" w:type="dxa"/>
            <w:hideMark/>
          </w:tcPr>
          <w:p w14:paraId="72C0622B" w14:textId="615E43A3" w:rsidR="00136192" w:rsidRPr="004F4563" w:rsidRDefault="00136192" w:rsidP="00136192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Oferenta</w:t>
            </w:r>
          </w:p>
        </w:tc>
      </w:tr>
    </w:tbl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default" r:id="rId11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FAF87" w14:textId="77777777" w:rsidR="0001055D" w:rsidRDefault="0001055D" w:rsidP="0067003B">
      <w:pPr>
        <w:spacing w:line="240" w:lineRule="auto"/>
      </w:pPr>
      <w:r>
        <w:separator/>
      </w:r>
    </w:p>
  </w:endnote>
  <w:endnote w:type="continuationSeparator" w:id="0">
    <w:p w14:paraId="1336CEE1" w14:textId="77777777" w:rsidR="0001055D" w:rsidRDefault="0001055D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B699B" w14:textId="77777777" w:rsidR="0001055D" w:rsidRDefault="0001055D" w:rsidP="0067003B">
      <w:pPr>
        <w:spacing w:line="240" w:lineRule="auto"/>
      </w:pPr>
      <w:r>
        <w:separator/>
      </w:r>
    </w:p>
  </w:footnote>
  <w:footnote w:type="continuationSeparator" w:id="0">
    <w:p w14:paraId="2168D204" w14:textId="77777777" w:rsidR="0001055D" w:rsidRDefault="0001055D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91B99" w14:textId="77777777" w:rsidR="00AA72B8" w:rsidRPr="00015F40" w:rsidRDefault="00AA72B8" w:rsidP="00AA72B8">
    <w:pPr>
      <w:pStyle w:val="Nagwek"/>
      <w:rPr>
        <w:rFonts w:ascii="Calibri" w:hAnsi="Calibri" w:cs="Calibri"/>
        <w:sz w:val="16"/>
        <w:szCs w:val="16"/>
      </w:rPr>
    </w:pPr>
    <w:r w:rsidRPr="00015F40">
      <w:rPr>
        <w:rFonts w:ascii="Calibri" w:hAnsi="Calibri" w:cs="Calibri"/>
        <w:noProof/>
        <w:sz w:val="16"/>
        <w:szCs w:val="16"/>
      </w:rPr>
      <w:drawing>
        <wp:inline distT="0" distB="0" distL="0" distR="0" wp14:anchorId="58788854" wp14:editId="2312F188">
          <wp:extent cx="5746750" cy="590550"/>
          <wp:effectExtent l="0" t="0" r="6350" b="0"/>
          <wp:docPr id="157377211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74B60B" w14:textId="582F3BFD" w:rsidR="00AA72B8" w:rsidRPr="00015F40" w:rsidRDefault="00AA72B8" w:rsidP="00AA72B8">
    <w:pPr>
      <w:pStyle w:val="Nagwek"/>
      <w:jc w:val="right"/>
      <w:rPr>
        <w:rFonts w:ascii="Calibri" w:hAnsi="Calibri" w:cs="Calibri"/>
        <w:sz w:val="16"/>
        <w:szCs w:val="16"/>
      </w:rPr>
    </w:pPr>
    <w:r w:rsidRPr="00015F40">
      <w:rPr>
        <w:rFonts w:ascii="Calibri" w:hAnsi="Calibri" w:cs="Calibri"/>
        <w:sz w:val="16"/>
        <w:szCs w:val="16"/>
      </w:rPr>
      <w:t xml:space="preserve">Załącznik nr 1 do Zapytania ofertowego nr </w:t>
    </w:r>
    <w:r>
      <w:rPr>
        <w:rFonts w:ascii="Calibri" w:hAnsi="Calibri" w:cs="Calibri"/>
        <w:sz w:val="16"/>
        <w:szCs w:val="16"/>
      </w:rPr>
      <w:t>71</w:t>
    </w:r>
    <w:r w:rsidRPr="00015F40">
      <w:rPr>
        <w:rFonts w:ascii="Calibri" w:hAnsi="Calibri" w:cs="Calibri"/>
        <w:sz w:val="16"/>
        <w:szCs w:val="16"/>
      </w:rPr>
      <w:t>/KDZ/2026 /  Załącznik nr 1 do umowy</w:t>
    </w:r>
  </w:p>
  <w:p w14:paraId="4370AD60" w14:textId="13B0285C" w:rsidR="0067003B" w:rsidRPr="00AA72B8" w:rsidRDefault="0067003B" w:rsidP="00AA72B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pacing w:val="0"/>
        <w:sz w:val="20"/>
        <w:szCs w:val="18"/>
      </w:rPr>
    </w:lvl>
  </w:abstractNum>
  <w:abstractNum w:abstractNumId="1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6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9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1"/>
  </w:num>
  <w:num w:numId="4">
    <w:abstractNumId w:val="6"/>
  </w:num>
  <w:num w:numId="5">
    <w:abstractNumId w:val="7"/>
  </w:num>
  <w:num w:numId="6">
    <w:abstractNumId w:val="10"/>
  </w:num>
  <w:num w:numId="7">
    <w:abstractNumId w:val="1"/>
  </w:num>
  <w:num w:numId="8">
    <w:abstractNumId w:val="9"/>
  </w:num>
  <w:num w:numId="9">
    <w:abstractNumId w:val="12"/>
  </w:num>
  <w:num w:numId="10">
    <w:abstractNumId w:val="13"/>
  </w:num>
  <w:num w:numId="11">
    <w:abstractNumId w:val="5"/>
  </w:num>
  <w:num w:numId="12">
    <w:abstractNumId w:val="3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055D"/>
    <w:rsid w:val="00014AF3"/>
    <w:rsid w:val="00016730"/>
    <w:rsid w:val="00017E6F"/>
    <w:rsid w:val="000237F6"/>
    <w:rsid w:val="000321E3"/>
    <w:rsid w:val="00053654"/>
    <w:rsid w:val="00080DA7"/>
    <w:rsid w:val="00097D89"/>
    <w:rsid w:val="000C2883"/>
    <w:rsid w:val="000E0D94"/>
    <w:rsid w:val="000E1F85"/>
    <w:rsid w:val="000F69AE"/>
    <w:rsid w:val="00101EA0"/>
    <w:rsid w:val="001269C4"/>
    <w:rsid w:val="00136192"/>
    <w:rsid w:val="00141AED"/>
    <w:rsid w:val="00147B3A"/>
    <w:rsid w:val="001502D0"/>
    <w:rsid w:val="00165663"/>
    <w:rsid w:val="0016606D"/>
    <w:rsid w:val="001750BF"/>
    <w:rsid w:val="00181914"/>
    <w:rsid w:val="001B3BE5"/>
    <w:rsid w:val="001D43B1"/>
    <w:rsid w:val="001D5E90"/>
    <w:rsid w:val="001F39EF"/>
    <w:rsid w:val="00203D42"/>
    <w:rsid w:val="00230A21"/>
    <w:rsid w:val="0023501F"/>
    <w:rsid w:val="00244CCF"/>
    <w:rsid w:val="00256106"/>
    <w:rsid w:val="0028045C"/>
    <w:rsid w:val="002950BD"/>
    <w:rsid w:val="00297EC9"/>
    <w:rsid w:val="002A525A"/>
    <w:rsid w:val="002B14AA"/>
    <w:rsid w:val="002D4DAD"/>
    <w:rsid w:val="002F53A5"/>
    <w:rsid w:val="003007FE"/>
    <w:rsid w:val="00315410"/>
    <w:rsid w:val="00320C0D"/>
    <w:rsid w:val="00331677"/>
    <w:rsid w:val="003316C1"/>
    <w:rsid w:val="00370CE8"/>
    <w:rsid w:val="00391526"/>
    <w:rsid w:val="003961FE"/>
    <w:rsid w:val="003A4FE2"/>
    <w:rsid w:val="003A7B01"/>
    <w:rsid w:val="003B0836"/>
    <w:rsid w:val="003D3036"/>
    <w:rsid w:val="003D77F8"/>
    <w:rsid w:val="003E353F"/>
    <w:rsid w:val="00415DCC"/>
    <w:rsid w:val="00416B5B"/>
    <w:rsid w:val="00423A29"/>
    <w:rsid w:val="004510E8"/>
    <w:rsid w:val="004835C9"/>
    <w:rsid w:val="00496BED"/>
    <w:rsid w:val="004B0CBF"/>
    <w:rsid w:val="004B7376"/>
    <w:rsid w:val="004D3168"/>
    <w:rsid w:val="004D4397"/>
    <w:rsid w:val="004D6D42"/>
    <w:rsid w:val="004E34E7"/>
    <w:rsid w:val="004F4563"/>
    <w:rsid w:val="00505D90"/>
    <w:rsid w:val="005119F3"/>
    <w:rsid w:val="00525EDA"/>
    <w:rsid w:val="00532D55"/>
    <w:rsid w:val="005340B5"/>
    <w:rsid w:val="00535687"/>
    <w:rsid w:val="00547308"/>
    <w:rsid w:val="00562800"/>
    <w:rsid w:val="00597984"/>
    <w:rsid w:val="005C42D5"/>
    <w:rsid w:val="005D0892"/>
    <w:rsid w:val="00603CA0"/>
    <w:rsid w:val="00613937"/>
    <w:rsid w:val="00614642"/>
    <w:rsid w:val="00630726"/>
    <w:rsid w:val="0067003B"/>
    <w:rsid w:val="00673F17"/>
    <w:rsid w:val="00682779"/>
    <w:rsid w:val="00693297"/>
    <w:rsid w:val="006A52ED"/>
    <w:rsid w:val="006B0182"/>
    <w:rsid w:val="006C6ED7"/>
    <w:rsid w:val="006E19E2"/>
    <w:rsid w:val="00737F5F"/>
    <w:rsid w:val="0076322A"/>
    <w:rsid w:val="00790FB2"/>
    <w:rsid w:val="007A4827"/>
    <w:rsid w:val="007A604B"/>
    <w:rsid w:val="007A63B5"/>
    <w:rsid w:val="00832F19"/>
    <w:rsid w:val="00834BF7"/>
    <w:rsid w:val="00855516"/>
    <w:rsid w:val="008B026F"/>
    <w:rsid w:val="008B08AC"/>
    <w:rsid w:val="008B4FA0"/>
    <w:rsid w:val="008C3F43"/>
    <w:rsid w:val="008E3901"/>
    <w:rsid w:val="00920DC7"/>
    <w:rsid w:val="00923316"/>
    <w:rsid w:val="00924F73"/>
    <w:rsid w:val="00931393"/>
    <w:rsid w:val="00943D0D"/>
    <w:rsid w:val="00966D03"/>
    <w:rsid w:val="00982B29"/>
    <w:rsid w:val="00982FAE"/>
    <w:rsid w:val="009930E0"/>
    <w:rsid w:val="009D6A05"/>
    <w:rsid w:val="00A618C3"/>
    <w:rsid w:val="00AA2E6E"/>
    <w:rsid w:val="00AA72B8"/>
    <w:rsid w:val="00AB7145"/>
    <w:rsid w:val="00AC2532"/>
    <w:rsid w:val="00AC73B4"/>
    <w:rsid w:val="00AD7C98"/>
    <w:rsid w:val="00B10AB9"/>
    <w:rsid w:val="00B13481"/>
    <w:rsid w:val="00B3060B"/>
    <w:rsid w:val="00B43994"/>
    <w:rsid w:val="00B5463E"/>
    <w:rsid w:val="00B768CD"/>
    <w:rsid w:val="00B96A97"/>
    <w:rsid w:val="00BB5DD9"/>
    <w:rsid w:val="00BE076E"/>
    <w:rsid w:val="00BE0E16"/>
    <w:rsid w:val="00BE54E8"/>
    <w:rsid w:val="00BF017A"/>
    <w:rsid w:val="00C1320E"/>
    <w:rsid w:val="00C33B29"/>
    <w:rsid w:val="00C33E7E"/>
    <w:rsid w:val="00C77259"/>
    <w:rsid w:val="00C97584"/>
    <w:rsid w:val="00CA5148"/>
    <w:rsid w:val="00CC0AAF"/>
    <w:rsid w:val="00CC2598"/>
    <w:rsid w:val="00CE1AB0"/>
    <w:rsid w:val="00CF3EE7"/>
    <w:rsid w:val="00D52064"/>
    <w:rsid w:val="00D542B4"/>
    <w:rsid w:val="00D569FC"/>
    <w:rsid w:val="00D86298"/>
    <w:rsid w:val="00DC6F7A"/>
    <w:rsid w:val="00DE47E2"/>
    <w:rsid w:val="00E153CC"/>
    <w:rsid w:val="00E3377C"/>
    <w:rsid w:val="00E606BC"/>
    <w:rsid w:val="00E74C44"/>
    <w:rsid w:val="00E97961"/>
    <w:rsid w:val="00EA2265"/>
    <w:rsid w:val="00EB10EC"/>
    <w:rsid w:val="00EC080A"/>
    <w:rsid w:val="00ED21FE"/>
    <w:rsid w:val="00ED6CB0"/>
    <w:rsid w:val="00EE1E9A"/>
    <w:rsid w:val="00EE6B0D"/>
    <w:rsid w:val="00EF7DD5"/>
    <w:rsid w:val="00F27E1D"/>
    <w:rsid w:val="00F35228"/>
    <w:rsid w:val="00F409DA"/>
    <w:rsid w:val="00F47B81"/>
    <w:rsid w:val="00FC13F1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4C44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3E353F"/>
    <w:pPr>
      <w:widowControl w:val="0"/>
      <w:suppressAutoHyphens w:val="0"/>
      <w:autoSpaceDE w:val="0"/>
      <w:autoSpaceDN w:val="0"/>
      <w:spacing w:line="240" w:lineRule="auto"/>
      <w:ind w:left="2"/>
    </w:pPr>
    <w:rPr>
      <w:rFonts w:eastAsia="Times New Roman" w:cs="Times New Roman"/>
      <w:kern w:val="0"/>
      <w:lang w:eastAsia="en-US" w:bidi="ar-SA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E353F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HorizontalLine">
    <w:name w:val="Horizontal Line"/>
    <w:basedOn w:val="Normalny"/>
    <w:next w:val="Normalny"/>
    <w:rsid w:val="00693297"/>
    <w:pPr>
      <w:suppressLineNumbers/>
      <w:spacing w:after="283" w:line="240" w:lineRule="auto"/>
      <w:textAlignment w:val="baseline"/>
    </w:pPr>
    <w:rPr>
      <w:rFonts w:ascii="Liberation Serif" w:eastAsia="SimSun" w:hAnsi="Liberation Serif"/>
      <w:sz w:val="12"/>
      <w:szCs w:val="12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6672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2180A4-7E2B-4556-B448-4538B6B81E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4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435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Agata Fronczak</cp:lastModifiedBy>
  <cp:revision>4</cp:revision>
  <dcterms:created xsi:type="dcterms:W3CDTF">2026-02-12T10:38:00Z</dcterms:created>
  <dcterms:modified xsi:type="dcterms:W3CDTF">2026-02-23T08:26:00Z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